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ECDA" w:themeColor="accent2" w:themeTint="33"/>
  <w:body>
    <w:p w:rsidR="00DB7A3E" w:rsidRPr="00E71D79" w:rsidRDefault="00DB7A3E" w:rsidP="00DB7A3E">
      <w:pPr>
        <w:pStyle w:val="NoSpacing"/>
        <w:rPr>
          <w:rFonts w:ascii="Arial" w:hAnsi="Arial" w:cs="Arial"/>
          <w:sz w:val="32"/>
          <w:szCs w:val="32"/>
        </w:rPr>
      </w:pPr>
      <w:r w:rsidRPr="00E71D79">
        <w:rPr>
          <w:rFonts w:ascii="Arial" w:hAnsi="Arial" w:cs="Arial"/>
          <w:sz w:val="32"/>
          <w:szCs w:val="32"/>
        </w:rPr>
        <w:t>Making PowerPoint slides more accessible</w:t>
      </w:r>
    </w:p>
    <w:p w:rsidR="00DB7A3E" w:rsidRPr="00E71D79" w:rsidRDefault="00DB7A3E" w:rsidP="00DB7A3E">
      <w:pPr>
        <w:pStyle w:val="NoSpacing"/>
        <w:rPr>
          <w:rFonts w:ascii="Arial" w:hAnsi="Arial" w:cs="Arial"/>
          <w:sz w:val="24"/>
          <w:szCs w:val="24"/>
        </w:rPr>
      </w:pPr>
    </w:p>
    <w:p w:rsidR="00DB7A3E" w:rsidRPr="00E71D79" w:rsidRDefault="00DB7A3E" w:rsidP="00DB7A3E">
      <w:pPr>
        <w:pStyle w:val="NoSpacing"/>
        <w:rPr>
          <w:rFonts w:ascii="Arial" w:hAnsi="Arial" w:cs="Arial"/>
          <w:b/>
          <w:sz w:val="24"/>
          <w:szCs w:val="24"/>
        </w:rPr>
      </w:pPr>
      <w:r w:rsidRPr="00E71D79">
        <w:rPr>
          <w:rFonts w:ascii="Arial" w:hAnsi="Arial" w:cs="Arial"/>
          <w:b/>
          <w:sz w:val="24"/>
          <w:szCs w:val="24"/>
        </w:rPr>
        <w:t>Reme</w:t>
      </w:r>
      <w:r w:rsidRPr="00E71D79">
        <w:rPr>
          <w:rFonts w:ascii="Arial" w:hAnsi="Arial" w:cs="Arial"/>
          <w:b/>
          <w:sz w:val="24"/>
          <w:szCs w:val="24"/>
        </w:rPr>
        <w:t>mber - the plainer, the better!</w:t>
      </w:r>
    </w:p>
    <w:p w:rsidR="00DB7A3E" w:rsidRPr="00E71D79" w:rsidRDefault="00DB7A3E" w:rsidP="00DB7A3E">
      <w:pPr>
        <w:pStyle w:val="NoSpacing"/>
        <w:rPr>
          <w:rFonts w:ascii="Arial" w:hAnsi="Arial" w:cs="Arial"/>
          <w:sz w:val="24"/>
          <w:szCs w:val="24"/>
        </w:rPr>
      </w:pP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Use plain pastel coloured backgrounds and avoid patterned backgrounds.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B</w:t>
      </w:r>
      <w:r w:rsidRPr="00E71D79">
        <w:rPr>
          <w:rFonts w:ascii="Arial" w:hAnsi="Arial" w:cs="Arial"/>
          <w:sz w:val="24"/>
          <w:szCs w:val="24"/>
        </w:rPr>
        <w:t xml:space="preserve">lack </w:t>
      </w:r>
      <w:r w:rsidRPr="00E71D79">
        <w:rPr>
          <w:rFonts w:ascii="Arial" w:hAnsi="Arial" w:cs="Arial"/>
          <w:sz w:val="24"/>
          <w:szCs w:val="24"/>
        </w:rPr>
        <w:t xml:space="preserve">text </w:t>
      </w:r>
      <w:r w:rsidRPr="00E71D79">
        <w:rPr>
          <w:rFonts w:ascii="Arial" w:hAnsi="Arial" w:cs="Arial"/>
          <w:sz w:val="24"/>
          <w:szCs w:val="24"/>
        </w:rPr>
        <w:t xml:space="preserve">on </w:t>
      </w:r>
      <w:r w:rsidRPr="00E71D79">
        <w:rPr>
          <w:rFonts w:ascii="Arial" w:hAnsi="Arial" w:cs="Arial"/>
          <w:sz w:val="24"/>
          <w:szCs w:val="24"/>
        </w:rPr>
        <w:t xml:space="preserve">a </w:t>
      </w:r>
      <w:r w:rsidRPr="00E71D79">
        <w:rPr>
          <w:rFonts w:ascii="Arial" w:hAnsi="Arial" w:cs="Arial"/>
          <w:sz w:val="24"/>
          <w:szCs w:val="24"/>
        </w:rPr>
        <w:t>white</w:t>
      </w:r>
      <w:r w:rsidRPr="00E71D79">
        <w:rPr>
          <w:rFonts w:ascii="Arial" w:hAnsi="Arial" w:cs="Arial"/>
          <w:sz w:val="24"/>
          <w:szCs w:val="24"/>
        </w:rPr>
        <w:t xml:space="preserve"> background</w:t>
      </w:r>
      <w:r w:rsidRPr="00E71D79">
        <w:rPr>
          <w:rFonts w:ascii="Arial" w:hAnsi="Arial" w:cs="Arial"/>
          <w:sz w:val="24"/>
          <w:szCs w:val="24"/>
        </w:rPr>
        <w:t xml:space="preserve"> is hard for many people to read. A dark background with light text is best for dark rooms, and vice versa for lighter rooms</w:t>
      </w:r>
      <w:r w:rsidR="00E71D79" w:rsidRPr="00E71D79">
        <w:rPr>
          <w:rFonts w:ascii="Arial" w:hAnsi="Arial" w:cs="Arial"/>
          <w:sz w:val="24"/>
          <w:szCs w:val="24"/>
        </w:rPr>
        <w:t>.</w:t>
      </w:r>
    </w:p>
    <w:p w:rsidR="00E71D79" w:rsidRPr="00E71D79" w:rsidRDefault="00E71D79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Only use one or two text colours, one or two font styles and one or two </w:t>
      </w:r>
      <w:r w:rsidRPr="00E71D79">
        <w:rPr>
          <w:rFonts w:ascii="Arial" w:hAnsi="Arial" w:cs="Arial"/>
          <w:sz w:val="24"/>
          <w:szCs w:val="24"/>
        </w:rPr>
        <w:t xml:space="preserve">animation / transition effects </w:t>
      </w:r>
    </w:p>
    <w:p w:rsidR="00E71D79" w:rsidRPr="00E71D79" w:rsidRDefault="00E71D79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Do not rely on the use of colour alone to convey meaning, as colour blindness is quite common. For example, avoid writing </w:t>
      </w:r>
      <w:r w:rsidRPr="00E71D79">
        <w:rPr>
          <w:rFonts w:ascii="Arial" w:hAnsi="Arial" w:cs="Arial"/>
          <w:sz w:val="24"/>
          <w:szCs w:val="24"/>
        </w:rPr>
        <w:t xml:space="preserve">things like </w:t>
      </w:r>
      <w:r w:rsidRPr="00E71D79">
        <w:rPr>
          <w:rFonts w:ascii="Arial" w:hAnsi="Arial" w:cs="Arial"/>
          <w:sz w:val="24"/>
          <w:szCs w:val="24"/>
        </w:rPr>
        <w:t>‘please see the titles in red for the main key points of this discussion’.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Use a san</w:t>
      </w:r>
      <w:r w:rsidRPr="00E71D79">
        <w:rPr>
          <w:rFonts w:ascii="Arial" w:hAnsi="Arial" w:cs="Arial"/>
          <w:sz w:val="24"/>
          <w:szCs w:val="24"/>
        </w:rPr>
        <w:t xml:space="preserve">s serif typeface such as Arial or </w:t>
      </w:r>
      <w:r w:rsidRPr="00E71D79">
        <w:rPr>
          <w:rFonts w:ascii="Arial" w:hAnsi="Arial" w:cs="Arial"/>
          <w:sz w:val="24"/>
          <w:szCs w:val="24"/>
        </w:rPr>
        <w:t xml:space="preserve">Verdana (other fonts can blur when </w:t>
      </w:r>
      <w:proofErr w:type="gramStart"/>
      <w:r w:rsidRPr="00E71D79">
        <w:rPr>
          <w:rFonts w:ascii="Arial" w:hAnsi="Arial" w:cs="Arial"/>
          <w:sz w:val="24"/>
          <w:szCs w:val="24"/>
        </w:rPr>
        <w:t>enlarged</w:t>
      </w:r>
      <w:proofErr w:type="gramEnd"/>
      <w:r w:rsidRPr="00E71D79">
        <w:rPr>
          <w:rFonts w:ascii="Arial" w:hAnsi="Arial" w:cs="Arial"/>
          <w:sz w:val="24"/>
          <w:szCs w:val="24"/>
        </w:rPr>
        <w:t xml:space="preserve"> or re-photocopied a</w:t>
      </w:r>
      <w:r w:rsidRPr="00E71D79">
        <w:rPr>
          <w:rFonts w:ascii="Arial" w:hAnsi="Arial" w:cs="Arial"/>
          <w:sz w:val="24"/>
          <w:szCs w:val="24"/>
        </w:rPr>
        <w:t>nd are generally harder to read</w:t>
      </w:r>
      <w:r w:rsidRPr="00E71D79">
        <w:rPr>
          <w:rFonts w:ascii="Arial" w:hAnsi="Arial" w:cs="Arial"/>
          <w:sz w:val="24"/>
          <w:szCs w:val="24"/>
        </w:rPr>
        <w:t xml:space="preserve">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Use a minimum of poi</w:t>
      </w:r>
      <w:r w:rsidR="00E71D79" w:rsidRPr="00E71D79">
        <w:rPr>
          <w:rFonts w:ascii="Arial" w:hAnsi="Arial" w:cs="Arial"/>
          <w:sz w:val="24"/>
          <w:szCs w:val="24"/>
        </w:rPr>
        <w:t>nt 28 or 30</w:t>
      </w:r>
      <w:r w:rsidRPr="00E71D79">
        <w:rPr>
          <w:rFonts w:ascii="Arial" w:hAnsi="Arial" w:cs="Arial"/>
          <w:sz w:val="24"/>
          <w:szCs w:val="24"/>
        </w:rPr>
        <w:t>.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Use mixed case rather than blocks of upper case.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Minimise</w:t>
      </w:r>
      <w:r w:rsidRPr="00E71D79">
        <w:rPr>
          <w:rFonts w:ascii="Arial" w:hAnsi="Arial" w:cs="Arial"/>
          <w:sz w:val="24"/>
          <w:szCs w:val="24"/>
        </w:rPr>
        <w:t xml:space="preserve"> the use of italics and capitals</w:t>
      </w:r>
      <w:r w:rsidRPr="00E71D79">
        <w:rPr>
          <w:rFonts w:ascii="Arial" w:hAnsi="Arial" w:cs="Arial"/>
          <w:sz w:val="24"/>
          <w:szCs w:val="24"/>
        </w:rPr>
        <w:t xml:space="preserve"> in the main body of any text</w:t>
      </w:r>
      <w:r w:rsidRPr="00E71D79">
        <w:rPr>
          <w:rFonts w:ascii="Arial" w:hAnsi="Arial" w:cs="Arial"/>
          <w:sz w:val="24"/>
          <w:szCs w:val="24"/>
        </w:rPr>
        <w:t xml:space="preserve">; they are harder to read than standard mixed case. </w:t>
      </w:r>
      <w:r w:rsidRPr="00E71D79">
        <w:rPr>
          <w:rFonts w:ascii="Arial" w:hAnsi="Arial" w:cs="Arial"/>
          <w:sz w:val="24"/>
          <w:szCs w:val="24"/>
        </w:rPr>
        <w:t>If you do need to highlight a word or phrase in the text then u</w:t>
      </w:r>
      <w:r w:rsidRPr="00E71D79">
        <w:rPr>
          <w:rFonts w:ascii="Arial" w:hAnsi="Arial" w:cs="Arial"/>
          <w:sz w:val="24"/>
          <w:szCs w:val="24"/>
        </w:rPr>
        <w:t>se bold rather t</w:t>
      </w:r>
      <w:r w:rsidRPr="00E71D79">
        <w:rPr>
          <w:rFonts w:ascii="Arial" w:hAnsi="Arial" w:cs="Arial"/>
          <w:sz w:val="24"/>
          <w:szCs w:val="24"/>
        </w:rPr>
        <w:t>han underlining or italics as these approaches can make words ‘run together’.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Align text to the left margin, rag</w:t>
      </w:r>
      <w:bookmarkStart w:id="0" w:name="_GoBack"/>
      <w:bookmarkEnd w:id="0"/>
      <w:r w:rsidRPr="00E71D79">
        <w:rPr>
          <w:rFonts w:ascii="Arial" w:hAnsi="Arial" w:cs="Arial"/>
          <w:sz w:val="24"/>
          <w:szCs w:val="24"/>
        </w:rPr>
        <w:t xml:space="preserve">ged right margin and preferably one and a half line spacing. Avoid justifying text.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Use bullet points rather than excessive continuous prose.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Put key information in boxes.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>Use</w:t>
      </w:r>
      <w:r w:rsidRPr="00E71D79">
        <w:rPr>
          <w:rFonts w:ascii="Arial" w:hAnsi="Arial" w:cs="Arial"/>
          <w:sz w:val="24"/>
          <w:szCs w:val="24"/>
        </w:rPr>
        <w:t xml:space="preserve"> bold headings.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Do </w:t>
      </w:r>
      <w:r w:rsidRPr="00E71D79">
        <w:rPr>
          <w:rFonts w:ascii="Arial" w:hAnsi="Arial" w:cs="Arial"/>
          <w:sz w:val="24"/>
          <w:szCs w:val="24"/>
        </w:rPr>
        <w:t xml:space="preserve">not to include too much information on one page. </w:t>
      </w:r>
      <w:r w:rsidRPr="00E71D79">
        <w:rPr>
          <w:rFonts w:ascii="Arial" w:hAnsi="Arial" w:cs="Arial"/>
          <w:sz w:val="24"/>
          <w:szCs w:val="24"/>
        </w:rPr>
        <w:t xml:space="preserve">A maximum of </w:t>
      </w:r>
      <w:proofErr w:type="gramStart"/>
      <w:r w:rsidRPr="00E71D79">
        <w:rPr>
          <w:rFonts w:ascii="Arial" w:hAnsi="Arial" w:cs="Arial"/>
          <w:sz w:val="24"/>
          <w:szCs w:val="24"/>
        </w:rPr>
        <w:t>6</w:t>
      </w:r>
      <w:proofErr w:type="gramEnd"/>
      <w:r w:rsidRPr="00E71D79">
        <w:rPr>
          <w:rFonts w:ascii="Arial" w:hAnsi="Arial" w:cs="Arial"/>
          <w:sz w:val="24"/>
          <w:szCs w:val="24"/>
        </w:rPr>
        <w:t xml:space="preserve"> bullet points is</w:t>
      </w:r>
      <w:r w:rsidRPr="00E71D79">
        <w:rPr>
          <w:rFonts w:ascii="Arial" w:hAnsi="Arial" w:cs="Arial"/>
          <w:sz w:val="24"/>
          <w:szCs w:val="24"/>
        </w:rPr>
        <w:t xml:space="preserve"> optimal, with one subject matter per slide</w:t>
      </w:r>
      <w:r w:rsidRPr="00E71D79">
        <w:rPr>
          <w:rFonts w:ascii="Arial" w:hAnsi="Arial" w:cs="Arial"/>
          <w:sz w:val="24"/>
          <w:szCs w:val="24"/>
        </w:rPr>
        <w:t>.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Use images carefully and avoid </w:t>
      </w:r>
      <w:r w:rsidRPr="00E71D79">
        <w:rPr>
          <w:rFonts w:ascii="Arial" w:hAnsi="Arial" w:cs="Arial"/>
          <w:sz w:val="24"/>
          <w:szCs w:val="24"/>
        </w:rPr>
        <w:t>your slide</w:t>
      </w:r>
      <w:r w:rsidRPr="00E71D79">
        <w:rPr>
          <w:rFonts w:ascii="Arial" w:hAnsi="Arial" w:cs="Arial"/>
          <w:sz w:val="24"/>
          <w:szCs w:val="24"/>
        </w:rPr>
        <w:t xml:space="preserve">s looking too ‘busy’ as this can be very distracting. </w:t>
      </w:r>
    </w:p>
    <w:p w:rsidR="00DB7A3E" w:rsidRPr="00E71D79" w:rsidRDefault="00DB7A3E" w:rsidP="00E71D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D79">
        <w:rPr>
          <w:rFonts w:ascii="Arial" w:hAnsi="Arial" w:cs="Arial"/>
          <w:sz w:val="24"/>
          <w:szCs w:val="24"/>
        </w:rPr>
        <w:t xml:space="preserve">If </w:t>
      </w:r>
      <w:r w:rsidR="00E71D79" w:rsidRPr="00E71D79">
        <w:rPr>
          <w:rFonts w:ascii="Arial" w:hAnsi="Arial" w:cs="Arial"/>
          <w:sz w:val="24"/>
          <w:szCs w:val="24"/>
        </w:rPr>
        <w:t xml:space="preserve">you are </w:t>
      </w:r>
      <w:r w:rsidRPr="00E71D79">
        <w:rPr>
          <w:rFonts w:ascii="Arial" w:hAnsi="Arial" w:cs="Arial"/>
          <w:sz w:val="24"/>
          <w:szCs w:val="24"/>
        </w:rPr>
        <w:t xml:space="preserve">using complex diagrams, </w:t>
      </w:r>
      <w:r w:rsidRPr="00E71D79">
        <w:rPr>
          <w:rFonts w:ascii="Arial" w:hAnsi="Arial" w:cs="Arial"/>
          <w:sz w:val="24"/>
          <w:szCs w:val="24"/>
        </w:rPr>
        <w:t>you must</w:t>
      </w:r>
      <w:r w:rsidRPr="00E71D79">
        <w:rPr>
          <w:rFonts w:ascii="Arial" w:hAnsi="Arial" w:cs="Arial"/>
          <w:sz w:val="24"/>
          <w:szCs w:val="24"/>
        </w:rPr>
        <w:t xml:space="preserve"> ensure sufficient colour contrast</w:t>
      </w:r>
      <w:r w:rsidR="00E71D79" w:rsidRPr="00E71D79">
        <w:rPr>
          <w:rFonts w:ascii="Arial" w:hAnsi="Arial" w:cs="Arial"/>
          <w:sz w:val="24"/>
          <w:szCs w:val="24"/>
        </w:rPr>
        <w:t>.</w:t>
      </w:r>
      <w:r w:rsidRPr="00E71D79">
        <w:rPr>
          <w:rFonts w:ascii="Arial" w:hAnsi="Arial" w:cs="Arial"/>
          <w:sz w:val="24"/>
          <w:szCs w:val="24"/>
        </w:rPr>
        <w:t xml:space="preserve"> </w:t>
      </w:r>
    </w:p>
    <w:p w:rsidR="00DB7A3E" w:rsidRDefault="00DB7A3E" w:rsidP="00DB7A3E">
      <w:pPr>
        <w:pStyle w:val="NoSpacing"/>
        <w:rPr>
          <w:sz w:val="23"/>
          <w:szCs w:val="23"/>
        </w:rPr>
      </w:pPr>
    </w:p>
    <w:p w:rsidR="00FD6E33" w:rsidRDefault="00DB7A3E" w:rsidP="00DB7A3E">
      <w:pPr>
        <w:pStyle w:val="NoSpacing"/>
      </w:pPr>
      <w:r>
        <w:rPr>
          <w:sz w:val="23"/>
          <w:szCs w:val="23"/>
        </w:rPr>
        <w:t xml:space="preserve"> </w:t>
      </w:r>
    </w:p>
    <w:sectPr w:rsidR="00FD6E33" w:rsidSect="001250F9">
      <w:pgSz w:w="11906" w:h="17338"/>
      <w:pgMar w:top="1400" w:right="900" w:bottom="2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479"/>
    <w:multiLevelType w:val="hybridMultilevel"/>
    <w:tmpl w:val="DA04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3E"/>
    <w:rsid w:val="00DB7A3E"/>
    <w:rsid w:val="00E71D79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520934C7"/>
  <w15:chartTrackingRefBased/>
  <w15:docId w15:val="{4E7B6C8B-8C42-4D99-BD62-07DC82D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7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O'Hara</dc:creator>
  <cp:keywords/>
  <dc:description/>
  <cp:lastModifiedBy>Mark O'Hara</cp:lastModifiedBy>
  <cp:revision>1</cp:revision>
  <dcterms:created xsi:type="dcterms:W3CDTF">2020-02-28T11:26:00Z</dcterms:created>
  <dcterms:modified xsi:type="dcterms:W3CDTF">2020-02-28T11:46:00Z</dcterms:modified>
</cp:coreProperties>
</file>